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25368B" w14:textId="19EAC6E1" w:rsidR="00A93BE1" w:rsidRDefault="00A93BE1"/>
    <w:p w14:paraId="21DC512B" w14:textId="503E7094" w:rsidR="009F5F7D" w:rsidRPr="00D9496B" w:rsidRDefault="009F5F7D" w:rsidP="00D9496B">
      <w:pPr>
        <w:jc w:val="center"/>
        <w:rPr>
          <w:sz w:val="40"/>
          <w:szCs w:val="40"/>
        </w:rPr>
      </w:pPr>
      <w:bookmarkStart w:id="0" w:name="_GoBack"/>
      <w:r w:rsidRPr="009F5F7D">
        <w:rPr>
          <w:sz w:val="40"/>
          <w:szCs w:val="40"/>
        </w:rPr>
        <w:t xml:space="preserve">План дистанционной работы преподавателя по классу фортепиано </w:t>
      </w:r>
      <w:proofErr w:type="spellStart"/>
      <w:r w:rsidR="00D9496B">
        <w:rPr>
          <w:sz w:val="40"/>
          <w:szCs w:val="40"/>
        </w:rPr>
        <w:t>Файзулиной</w:t>
      </w:r>
      <w:proofErr w:type="spellEnd"/>
      <w:r w:rsidR="00D9496B">
        <w:rPr>
          <w:sz w:val="40"/>
          <w:szCs w:val="40"/>
        </w:rPr>
        <w:t xml:space="preserve"> Л.Р.</w:t>
      </w:r>
      <w:r w:rsidRPr="009F5F7D">
        <w:rPr>
          <w:sz w:val="40"/>
          <w:szCs w:val="40"/>
        </w:rPr>
        <w:t xml:space="preserve"> </w:t>
      </w:r>
      <w:bookmarkEnd w:id="0"/>
      <w:r w:rsidRPr="009F5F7D">
        <w:rPr>
          <w:sz w:val="40"/>
          <w:szCs w:val="40"/>
        </w:rPr>
        <w:t>с 6 по 11 апреля 2020</w:t>
      </w:r>
      <w:r w:rsidR="00D9496B">
        <w:rPr>
          <w:sz w:val="40"/>
          <w:szCs w:val="40"/>
        </w:rPr>
        <w:t>г.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4957"/>
        <w:gridCol w:w="2976"/>
        <w:gridCol w:w="4253"/>
        <w:gridCol w:w="2835"/>
      </w:tblGrid>
      <w:tr w:rsidR="00075705" w14:paraId="5206F40C" w14:textId="77777777" w:rsidTr="00AC0D13">
        <w:trPr>
          <w:trHeight w:val="563"/>
        </w:trPr>
        <w:tc>
          <w:tcPr>
            <w:tcW w:w="4957" w:type="dxa"/>
          </w:tcPr>
          <w:p w14:paraId="3A925DE8" w14:textId="6EC5E17F" w:rsidR="00075705" w:rsidRDefault="00075705" w:rsidP="00904743">
            <w:bookmarkStart w:id="1" w:name="_Hlk37338374"/>
            <w:r>
              <w:t xml:space="preserve">Ф.И </w:t>
            </w:r>
            <w:proofErr w:type="gramStart"/>
            <w:r>
              <w:t>обучающегося</w:t>
            </w:r>
            <w:proofErr w:type="gramEnd"/>
            <w:r>
              <w:t xml:space="preserve"> класс </w:t>
            </w:r>
          </w:p>
        </w:tc>
        <w:tc>
          <w:tcPr>
            <w:tcW w:w="2976" w:type="dxa"/>
          </w:tcPr>
          <w:p w14:paraId="1C2961E1" w14:textId="4981C508" w:rsidR="00075705" w:rsidRDefault="00075705">
            <w:r>
              <w:t>Класс</w:t>
            </w:r>
          </w:p>
        </w:tc>
        <w:tc>
          <w:tcPr>
            <w:tcW w:w="4253" w:type="dxa"/>
          </w:tcPr>
          <w:p w14:paraId="7A9CAAFC" w14:textId="0C6C7BD8" w:rsidR="00075705" w:rsidRDefault="00075705">
            <w:r>
              <w:t>Содержание уроков</w:t>
            </w:r>
          </w:p>
        </w:tc>
        <w:tc>
          <w:tcPr>
            <w:tcW w:w="2835" w:type="dxa"/>
          </w:tcPr>
          <w:p w14:paraId="675872DD" w14:textId="14FC02F4" w:rsidR="00075705" w:rsidRDefault="00075705">
            <w:r>
              <w:t>Средство связи</w:t>
            </w:r>
          </w:p>
        </w:tc>
      </w:tr>
      <w:bookmarkEnd w:id="1"/>
      <w:tr w:rsidR="0026617B" w14:paraId="2CF419CA" w14:textId="77777777" w:rsidTr="00075705">
        <w:tc>
          <w:tcPr>
            <w:tcW w:w="4957" w:type="dxa"/>
          </w:tcPr>
          <w:p w14:paraId="27A0AA00" w14:textId="4D62E9BA" w:rsidR="0026617B" w:rsidRPr="003A4FEC" w:rsidRDefault="00392A3D" w:rsidP="0026617B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Асташева Полина</w:t>
            </w:r>
            <w:r w:rsidR="0026617B" w:rsidRPr="003A4FEC">
              <w:rPr>
                <w:rFonts w:cs="Times New Roman"/>
                <w:sz w:val="20"/>
                <w:szCs w:val="20"/>
              </w:rPr>
              <w:t xml:space="preserve">. </w:t>
            </w:r>
          </w:p>
          <w:p w14:paraId="6FCD4F24" w14:textId="7F083382" w:rsidR="0026617B" w:rsidRDefault="0026617B" w:rsidP="0026617B">
            <w:r w:rsidRPr="003A4FEC">
              <w:rPr>
                <w:rFonts w:cs="Times New Roman"/>
                <w:sz w:val="20"/>
                <w:szCs w:val="20"/>
              </w:rPr>
              <w:t xml:space="preserve">   </w:t>
            </w:r>
          </w:p>
        </w:tc>
        <w:tc>
          <w:tcPr>
            <w:tcW w:w="2976" w:type="dxa"/>
          </w:tcPr>
          <w:p w14:paraId="32620FAA" w14:textId="20E9C036" w:rsidR="0026617B" w:rsidRDefault="00392A3D" w:rsidP="0026617B">
            <w:r>
              <w:t>1</w:t>
            </w:r>
          </w:p>
        </w:tc>
        <w:tc>
          <w:tcPr>
            <w:tcW w:w="4253" w:type="dxa"/>
          </w:tcPr>
          <w:p w14:paraId="76FFC2B3" w14:textId="706FB80C" w:rsidR="0026617B" w:rsidRDefault="0026617B" w:rsidP="0026617B">
            <w:r w:rsidRPr="003A4FEC">
              <w:rPr>
                <w:rFonts w:ascii="Times New Roman" w:hAnsi="Times New Roman" w:cs="Times New Roman"/>
                <w:sz w:val="20"/>
                <w:szCs w:val="20"/>
              </w:rPr>
              <w:t>Работа над музыкальным образом пьес, музыкальностью и артистичностью исполнения</w:t>
            </w:r>
            <w:r w:rsidR="00392A3D">
              <w:rPr>
                <w:rFonts w:ascii="Times New Roman" w:hAnsi="Times New Roman" w:cs="Times New Roman"/>
                <w:sz w:val="20"/>
                <w:szCs w:val="20"/>
              </w:rPr>
              <w:t xml:space="preserve">  в пьесах «Серенькая кошечка». </w:t>
            </w:r>
            <w:r w:rsidR="00B83A6C">
              <w:rPr>
                <w:rFonts w:ascii="Times New Roman" w:hAnsi="Times New Roman" w:cs="Times New Roman"/>
                <w:sz w:val="20"/>
                <w:szCs w:val="20"/>
              </w:rPr>
              <w:t>«Цыплята».  «Дед Мороз»</w:t>
            </w:r>
            <w:r w:rsidR="00392A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35" w:type="dxa"/>
          </w:tcPr>
          <w:p w14:paraId="4CDD33FA" w14:textId="26A7D775" w:rsidR="0026617B" w:rsidRPr="00440E66" w:rsidRDefault="0026617B" w:rsidP="0026617B">
            <w:pPr>
              <w:rPr>
                <w:i/>
                <w:iCs/>
              </w:rPr>
            </w:pPr>
            <w:proofErr w:type="spellStart"/>
            <w:r w:rsidRPr="00440E66">
              <w:rPr>
                <w:i/>
                <w:iCs/>
                <w:sz w:val="20"/>
              </w:rPr>
              <w:t>WhatsA</w:t>
            </w:r>
            <w:proofErr w:type="gramStart"/>
            <w:r w:rsidRPr="00440E66">
              <w:rPr>
                <w:i/>
                <w:iCs/>
                <w:sz w:val="20"/>
              </w:rPr>
              <w:t>рр</w:t>
            </w:r>
            <w:proofErr w:type="spellEnd"/>
            <w:proofErr w:type="gramEnd"/>
          </w:p>
        </w:tc>
      </w:tr>
      <w:tr w:rsidR="0026617B" w14:paraId="00B9F683" w14:textId="77777777" w:rsidTr="00075705">
        <w:tc>
          <w:tcPr>
            <w:tcW w:w="4957" w:type="dxa"/>
          </w:tcPr>
          <w:p w14:paraId="2B8E1534" w14:textId="591A5146" w:rsidR="0026617B" w:rsidRPr="00B83A6C" w:rsidRDefault="00B83A6C" w:rsidP="0026617B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Кондратьева Полина</w:t>
            </w:r>
          </w:p>
        </w:tc>
        <w:tc>
          <w:tcPr>
            <w:tcW w:w="2976" w:type="dxa"/>
          </w:tcPr>
          <w:p w14:paraId="04D035EC" w14:textId="61ACD9EC" w:rsidR="0026617B" w:rsidRDefault="00B83A6C" w:rsidP="0026617B">
            <w:r>
              <w:t>5</w:t>
            </w:r>
          </w:p>
        </w:tc>
        <w:tc>
          <w:tcPr>
            <w:tcW w:w="4253" w:type="dxa"/>
          </w:tcPr>
          <w:p w14:paraId="40FDA043" w14:textId="77777777" w:rsidR="0026617B" w:rsidRDefault="0026617B" w:rsidP="002661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4FEC">
              <w:rPr>
                <w:rFonts w:ascii="Times New Roman" w:hAnsi="Times New Roman" w:cs="Times New Roman"/>
                <w:sz w:val="20"/>
                <w:szCs w:val="20"/>
              </w:rPr>
              <w:t>Работа над музыкальным образом пьес, музыкальностью и артистичностью исполнения</w:t>
            </w:r>
            <w:r w:rsidR="00B83A6C">
              <w:rPr>
                <w:rFonts w:ascii="Times New Roman" w:hAnsi="Times New Roman" w:cs="Times New Roman"/>
                <w:sz w:val="20"/>
                <w:szCs w:val="20"/>
              </w:rPr>
              <w:t xml:space="preserve">  в пьесах  Шуберт «Вальс»</w:t>
            </w:r>
            <w:proofErr w:type="gramStart"/>
            <w:r w:rsidR="00B83A6C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</w:p>
          <w:p w14:paraId="42B163E5" w14:textId="344CD70D" w:rsidR="00B83A6C" w:rsidRDefault="00B83A6C" w:rsidP="0026617B">
            <w:proofErr w:type="spellStart"/>
            <w:r>
              <w:t>Пахельбель</w:t>
            </w:r>
            <w:proofErr w:type="spellEnd"/>
            <w:r>
              <w:t xml:space="preserve"> «Канон»</w:t>
            </w:r>
          </w:p>
        </w:tc>
        <w:tc>
          <w:tcPr>
            <w:tcW w:w="2835" w:type="dxa"/>
          </w:tcPr>
          <w:p w14:paraId="2A5214C5" w14:textId="10016F56" w:rsidR="0026617B" w:rsidRPr="00440E66" w:rsidRDefault="0026617B" w:rsidP="0026617B">
            <w:pPr>
              <w:rPr>
                <w:i/>
                <w:iCs/>
              </w:rPr>
            </w:pPr>
            <w:proofErr w:type="spellStart"/>
            <w:r w:rsidRPr="00440E66">
              <w:rPr>
                <w:i/>
                <w:iCs/>
                <w:sz w:val="20"/>
              </w:rPr>
              <w:t>WhatsA</w:t>
            </w:r>
            <w:proofErr w:type="gramStart"/>
            <w:r w:rsidRPr="00440E66">
              <w:rPr>
                <w:i/>
                <w:iCs/>
                <w:sz w:val="20"/>
              </w:rPr>
              <w:t>рр</w:t>
            </w:r>
            <w:proofErr w:type="spellEnd"/>
            <w:proofErr w:type="gramEnd"/>
          </w:p>
        </w:tc>
      </w:tr>
      <w:tr w:rsidR="0026617B" w14:paraId="48E40835" w14:textId="77777777" w:rsidTr="00075705">
        <w:tc>
          <w:tcPr>
            <w:tcW w:w="4957" w:type="dxa"/>
          </w:tcPr>
          <w:p w14:paraId="7932B1DD" w14:textId="183B1197" w:rsidR="0026617B" w:rsidRPr="00B83A6C" w:rsidRDefault="00B83A6C" w:rsidP="0026617B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Тахавеева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cs="Times New Roman"/>
                <w:sz w:val="20"/>
                <w:szCs w:val="20"/>
              </w:rPr>
              <w:t>Самира</w:t>
            </w:r>
            <w:proofErr w:type="spellEnd"/>
          </w:p>
        </w:tc>
        <w:tc>
          <w:tcPr>
            <w:tcW w:w="2976" w:type="dxa"/>
          </w:tcPr>
          <w:p w14:paraId="28DE66EB" w14:textId="0A763BF6" w:rsidR="0026617B" w:rsidRDefault="00B83A6C" w:rsidP="0026617B">
            <w:r>
              <w:t>5</w:t>
            </w:r>
          </w:p>
        </w:tc>
        <w:tc>
          <w:tcPr>
            <w:tcW w:w="4253" w:type="dxa"/>
          </w:tcPr>
          <w:p w14:paraId="771F1F82" w14:textId="7DDFBC38" w:rsidR="0026617B" w:rsidRDefault="0026617B" w:rsidP="0026617B">
            <w:r w:rsidRPr="003A4FEC">
              <w:rPr>
                <w:rFonts w:cs="Times New Roman"/>
                <w:sz w:val="20"/>
                <w:szCs w:val="20"/>
                <w:lang w:eastAsia="ru-RU"/>
              </w:rPr>
              <w:t>Изучение произведений крупной форм</w:t>
            </w:r>
            <w:r w:rsidR="00B83A6C">
              <w:rPr>
                <w:rFonts w:cs="Times New Roman"/>
                <w:sz w:val="20"/>
                <w:szCs w:val="20"/>
                <w:lang w:eastAsia="ru-RU"/>
              </w:rPr>
              <w:t>ы, изучение  полифонии, работа над музыкальным образом</w:t>
            </w:r>
            <w:r w:rsidR="00121BCA">
              <w:rPr>
                <w:rFonts w:cs="Times New Roman"/>
                <w:sz w:val="20"/>
                <w:szCs w:val="20"/>
                <w:lang w:eastAsia="ru-RU"/>
              </w:rPr>
              <w:t xml:space="preserve"> в произведениях  </w:t>
            </w:r>
            <w:proofErr w:type="spellStart"/>
            <w:r w:rsidR="00121BCA">
              <w:rPr>
                <w:rFonts w:cs="Times New Roman"/>
                <w:sz w:val="20"/>
                <w:szCs w:val="20"/>
                <w:lang w:eastAsia="ru-RU"/>
              </w:rPr>
              <w:t>Чимароза</w:t>
            </w:r>
            <w:proofErr w:type="spellEnd"/>
            <w:r w:rsidR="00121BCA">
              <w:rPr>
                <w:rFonts w:cs="Times New Roman"/>
                <w:sz w:val="20"/>
                <w:szCs w:val="20"/>
                <w:lang w:eastAsia="ru-RU"/>
              </w:rPr>
              <w:t xml:space="preserve">  «Сонатина»</w:t>
            </w:r>
            <w:proofErr w:type="gramStart"/>
            <w:r w:rsidR="00121BCA">
              <w:rPr>
                <w:rFonts w:cs="Times New Roman"/>
                <w:sz w:val="20"/>
                <w:szCs w:val="20"/>
                <w:lang w:eastAsia="ru-RU"/>
              </w:rPr>
              <w:t xml:space="preserve"> ,</w:t>
            </w:r>
            <w:proofErr w:type="spellStart"/>
            <w:proofErr w:type="gramEnd"/>
            <w:r w:rsidR="00121BCA">
              <w:rPr>
                <w:rFonts w:cs="Times New Roman"/>
                <w:sz w:val="20"/>
                <w:szCs w:val="20"/>
                <w:lang w:eastAsia="ru-RU"/>
              </w:rPr>
              <w:t>Скарлатти</w:t>
            </w:r>
            <w:proofErr w:type="spellEnd"/>
            <w:r w:rsidR="00121BCA">
              <w:rPr>
                <w:rFonts w:cs="Times New Roman"/>
                <w:sz w:val="20"/>
                <w:szCs w:val="20"/>
                <w:lang w:eastAsia="ru-RU"/>
              </w:rPr>
              <w:t xml:space="preserve">  «Менуэт», </w:t>
            </w:r>
            <w:proofErr w:type="spellStart"/>
            <w:r w:rsidR="00121BCA">
              <w:rPr>
                <w:rFonts w:cs="Times New Roman"/>
                <w:sz w:val="20"/>
                <w:szCs w:val="20"/>
                <w:lang w:eastAsia="ru-RU"/>
              </w:rPr>
              <w:t>Музафаров</w:t>
            </w:r>
            <w:proofErr w:type="spellEnd"/>
            <w:r w:rsidR="00121BCA">
              <w:rPr>
                <w:rFonts w:cs="Times New Roman"/>
                <w:sz w:val="20"/>
                <w:szCs w:val="20"/>
                <w:lang w:eastAsia="ru-RU"/>
              </w:rPr>
              <w:t xml:space="preserve"> «По ягоды»</w:t>
            </w:r>
          </w:p>
        </w:tc>
        <w:tc>
          <w:tcPr>
            <w:tcW w:w="2835" w:type="dxa"/>
          </w:tcPr>
          <w:p w14:paraId="0008ABC7" w14:textId="421381E4" w:rsidR="0026617B" w:rsidRPr="00B83A6C" w:rsidRDefault="00B83A6C" w:rsidP="0026617B">
            <w:proofErr w:type="spellStart"/>
            <w:r>
              <w:rPr>
                <w:lang w:val="en-US"/>
              </w:rPr>
              <w:t>WhatsApp</w:t>
            </w:r>
            <w:proofErr w:type="spellEnd"/>
          </w:p>
        </w:tc>
      </w:tr>
      <w:tr w:rsidR="0026617B" w14:paraId="3D855F2B" w14:textId="77777777" w:rsidTr="00075705">
        <w:tc>
          <w:tcPr>
            <w:tcW w:w="4957" w:type="dxa"/>
          </w:tcPr>
          <w:p w14:paraId="6F1BC2AD" w14:textId="75322E81" w:rsidR="0026617B" w:rsidRDefault="00121BCA" w:rsidP="0026617B">
            <w:r>
              <w:rPr>
                <w:rFonts w:cs="Times New Roman"/>
                <w:sz w:val="20"/>
                <w:szCs w:val="20"/>
              </w:rPr>
              <w:t>Орлов Кирилл</w:t>
            </w:r>
            <w:r w:rsidR="0026617B" w:rsidRPr="003A4FEC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976" w:type="dxa"/>
          </w:tcPr>
          <w:p w14:paraId="1708567E" w14:textId="212DA683" w:rsidR="0026617B" w:rsidRDefault="00121BCA" w:rsidP="0026617B">
            <w:r>
              <w:t>5</w:t>
            </w:r>
          </w:p>
        </w:tc>
        <w:tc>
          <w:tcPr>
            <w:tcW w:w="4253" w:type="dxa"/>
          </w:tcPr>
          <w:p w14:paraId="35EAEC20" w14:textId="5FC24D1F" w:rsidR="0026617B" w:rsidRDefault="0026617B" w:rsidP="0026617B">
            <w:r w:rsidRPr="003A4FEC">
              <w:rPr>
                <w:rFonts w:cs="Times New Roman"/>
                <w:sz w:val="20"/>
                <w:szCs w:val="20"/>
                <w:lang w:eastAsia="ru-RU"/>
              </w:rPr>
              <w:t xml:space="preserve">Изучение произведений крупной </w:t>
            </w:r>
            <w:proofErr w:type="spellStart"/>
            <w:r w:rsidRPr="003A4FEC">
              <w:rPr>
                <w:rFonts w:cs="Times New Roman"/>
                <w:sz w:val="20"/>
                <w:szCs w:val="20"/>
                <w:lang w:eastAsia="ru-RU"/>
              </w:rPr>
              <w:t>формы</w:t>
            </w:r>
            <w:proofErr w:type="gramStart"/>
            <w:r w:rsidRPr="003A4FEC">
              <w:rPr>
                <w:rFonts w:cs="Times New Roman"/>
                <w:sz w:val="20"/>
                <w:szCs w:val="20"/>
                <w:lang w:eastAsia="ru-RU"/>
              </w:rPr>
              <w:t>.</w:t>
            </w:r>
            <w:r w:rsidR="00121BCA">
              <w:rPr>
                <w:rFonts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="00121BCA">
              <w:rPr>
                <w:rFonts w:cs="Times New Roman"/>
                <w:sz w:val="20"/>
                <w:szCs w:val="20"/>
                <w:lang w:eastAsia="ru-RU"/>
              </w:rPr>
              <w:t>абота</w:t>
            </w:r>
            <w:proofErr w:type="spellEnd"/>
            <w:r w:rsidR="00121BCA">
              <w:rPr>
                <w:rFonts w:cs="Times New Roman"/>
                <w:sz w:val="20"/>
                <w:szCs w:val="20"/>
                <w:lang w:eastAsia="ru-RU"/>
              </w:rPr>
              <w:t xml:space="preserve"> над музыкальностью и </w:t>
            </w:r>
            <w:proofErr w:type="spellStart"/>
            <w:r w:rsidR="00121BCA">
              <w:rPr>
                <w:rFonts w:cs="Times New Roman"/>
                <w:sz w:val="20"/>
                <w:szCs w:val="20"/>
                <w:lang w:eastAsia="ru-RU"/>
              </w:rPr>
              <w:t>артистичностью.впроизведениях</w:t>
            </w:r>
            <w:proofErr w:type="spellEnd"/>
            <w:r w:rsidR="00121BCA">
              <w:rPr>
                <w:rFonts w:cs="Times New Roman"/>
                <w:sz w:val="20"/>
                <w:szCs w:val="20"/>
                <w:lang w:eastAsia="ru-RU"/>
              </w:rPr>
              <w:t xml:space="preserve"> Моцарт «Вариации» , Григ  «Вальс»</w:t>
            </w:r>
          </w:p>
        </w:tc>
        <w:tc>
          <w:tcPr>
            <w:tcW w:w="2835" w:type="dxa"/>
          </w:tcPr>
          <w:p w14:paraId="107164FD" w14:textId="2218E2D4" w:rsidR="0026617B" w:rsidRPr="00440E66" w:rsidRDefault="0026617B" w:rsidP="0026617B">
            <w:pPr>
              <w:rPr>
                <w:i/>
                <w:iCs/>
              </w:rPr>
            </w:pPr>
            <w:proofErr w:type="spellStart"/>
            <w:r w:rsidRPr="00440E66">
              <w:rPr>
                <w:i/>
                <w:iCs/>
                <w:sz w:val="20"/>
              </w:rPr>
              <w:t>WhatsA</w:t>
            </w:r>
            <w:proofErr w:type="gramStart"/>
            <w:r w:rsidRPr="00440E66">
              <w:rPr>
                <w:i/>
                <w:iCs/>
                <w:sz w:val="20"/>
              </w:rPr>
              <w:t>рр</w:t>
            </w:r>
            <w:proofErr w:type="spellEnd"/>
            <w:proofErr w:type="gramEnd"/>
          </w:p>
        </w:tc>
      </w:tr>
      <w:tr w:rsidR="0026617B" w14:paraId="224912A8" w14:textId="77777777" w:rsidTr="00075705">
        <w:tc>
          <w:tcPr>
            <w:tcW w:w="4957" w:type="dxa"/>
          </w:tcPr>
          <w:p w14:paraId="32F5CB2C" w14:textId="0874D01B" w:rsidR="0026617B" w:rsidRPr="003A4FEC" w:rsidRDefault="00772CEA" w:rsidP="0026617B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Демин  Артем</w:t>
            </w:r>
          </w:p>
          <w:p w14:paraId="40A0D474" w14:textId="2B8F0F53" w:rsidR="0026617B" w:rsidRDefault="0026617B" w:rsidP="0026617B"/>
        </w:tc>
        <w:tc>
          <w:tcPr>
            <w:tcW w:w="2976" w:type="dxa"/>
          </w:tcPr>
          <w:p w14:paraId="75034C31" w14:textId="7BA68E05" w:rsidR="0026617B" w:rsidRDefault="00772CEA" w:rsidP="0026617B">
            <w:r>
              <w:t>6</w:t>
            </w:r>
          </w:p>
        </w:tc>
        <w:tc>
          <w:tcPr>
            <w:tcW w:w="4253" w:type="dxa"/>
          </w:tcPr>
          <w:p w14:paraId="1A8EDCC7" w14:textId="579CB65D" w:rsidR="0026617B" w:rsidRDefault="0026617B" w:rsidP="0026617B">
            <w:r w:rsidRPr="003A4FEC">
              <w:rPr>
                <w:rFonts w:ascii="Times New Roman" w:hAnsi="Times New Roman" w:cs="Times New Roman"/>
                <w:sz w:val="20"/>
                <w:szCs w:val="20"/>
              </w:rPr>
              <w:t>Работа над музыкальным образом пьес, музыкальностью и артистичностью исполнения</w:t>
            </w:r>
            <w:proofErr w:type="gramStart"/>
            <w:r w:rsidRPr="003A4F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="00772CE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772CEA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="00772CEA">
              <w:rPr>
                <w:rFonts w:ascii="Times New Roman" w:hAnsi="Times New Roman" w:cs="Times New Roman"/>
                <w:sz w:val="20"/>
                <w:szCs w:val="20"/>
              </w:rPr>
              <w:t xml:space="preserve"> произведениях Григ «Кобольд», Прокофьев «Тарантелла»</w:t>
            </w:r>
          </w:p>
        </w:tc>
        <w:tc>
          <w:tcPr>
            <w:tcW w:w="2835" w:type="dxa"/>
          </w:tcPr>
          <w:p w14:paraId="75B88433" w14:textId="2FC2956A" w:rsidR="0026617B" w:rsidRPr="00440E66" w:rsidRDefault="0026617B" w:rsidP="0026617B">
            <w:pPr>
              <w:rPr>
                <w:i/>
                <w:iCs/>
              </w:rPr>
            </w:pPr>
            <w:proofErr w:type="spellStart"/>
            <w:r w:rsidRPr="00440E66">
              <w:rPr>
                <w:i/>
                <w:iCs/>
                <w:sz w:val="20"/>
              </w:rPr>
              <w:t>WhatsA</w:t>
            </w:r>
            <w:proofErr w:type="gramStart"/>
            <w:r w:rsidRPr="00440E66">
              <w:rPr>
                <w:i/>
                <w:iCs/>
                <w:sz w:val="20"/>
              </w:rPr>
              <w:t>рр</w:t>
            </w:r>
            <w:proofErr w:type="spellEnd"/>
            <w:proofErr w:type="gramEnd"/>
          </w:p>
        </w:tc>
      </w:tr>
      <w:tr w:rsidR="0026617B" w14:paraId="68CA5B95" w14:textId="77777777" w:rsidTr="00075705">
        <w:tc>
          <w:tcPr>
            <w:tcW w:w="4957" w:type="dxa"/>
          </w:tcPr>
          <w:p w14:paraId="685D6E54" w14:textId="18CC27C8" w:rsidR="0026617B" w:rsidRPr="00772CEA" w:rsidRDefault="00772CEA" w:rsidP="0026617B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Афаньев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Дима</w:t>
            </w:r>
          </w:p>
        </w:tc>
        <w:tc>
          <w:tcPr>
            <w:tcW w:w="2976" w:type="dxa"/>
          </w:tcPr>
          <w:p w14:paraId="635E684D" w14:textId="71684307" w:rsidR="0026617B" w:rsidRDefault="0026617B" w:rsidP="0026617B">
            <w:r>
              <w:t>6</w:t>
            </w:r>
          </w:p>
        </w:tc>
        <w:tc>
          <w:tcPr>
            <w:tcW w:w="4253" w:type="dxa"/>
          </w:tcPr>
          <w:p w14:paraId="37D43F5E" w14:textId="4AE55412" w:rsidR="0026617B" w:rsidRDefault="0026617B" w:rsidP="0026617B">
            <w:r w:rsidRPr="003A4FEC">
              <w:rPr>
                <w:rFonts w:cs="Times New Roman"/>
                <w:sz w:val="20"/>
                <w:szCs w:val="20"/>
                <w:lang w:eastAsia="ru-RU"/>
              </w:rPr>
              <w:t xml:space="preserve">Изучение полифонии, произведений крупной формы, пьес развернутых </w:t>
            </w:r>
            <w:proofErr w:type="spellStart"/>
            <w:r w:rsidRPr="003A4FEC">
              <w:rPr>
                <w:rFonts w:cs="Times New Roman"/>
                <w:sz w:val="20"/>
                <w:szCs w:val="20"/>
                <w:lang w:eastAsia="ru-RU"/>
              </w:rPr>
              <w:t>форм</w:t>
            </w:r>
            <w:proofErr w:type="gramStart"/>
            <w:r w:rsidRPr="003A4FEC">
              <w:rPr>
                <w:rFonts w:cs="Times New Roman"/>
                <w:sz w:val="20"/>
                <w:szCs w:val="20"/>
                <w:lang w:eastAsia="ru-RU"/>
              </w:rPr>
              <w:t>.</w:t>
            </w:r>
            <w:r w:rsidR="00772CEA">
              <w:rPr>
                <w:rFonts w:cs="Times New Roman"/>
                <w:sz w:val="20"/>
                <w:szCs w:val="20"/>
                <w:lang w:eastAsia="ru-RU"/>
              </w:rPr>
              <w:t>в</w:t>
            </w:r>
            <w:proofErr w:type="spellEnd"/>
            <w:proofErr w:type="gramEnd"/>
            <w:r w:rsidR="00772CEA">
              <w:rPr>
                <w:rFonts w:cs="Times New Roman"/>
                <w:sz w:val="20"/>
                <w:szCs w:val="20"/>
                <w:lang w:eastAsia="ru-RU"/>
              </w:rPr>
              <w:t xml:space="preserve"> произведениях </w:t>
            </w:r>
            <w:proofErr w:type="spellStart"/>
            <w:r w:rsidR="00772CEA">
              <w:rPr>
                <w:rFonts w:cs="Times New Roman"/>
                <w:sz w:val="20"/>
                <w:szCs w:val="20"/>
                <w:lang w:eastAsia="ru-RU"/>
              </w:rPr>
              <w:t>Чимароза</w:t>
            </w:r>
            <w:proofErr w:type="spellEnd"/>
            <w:r w:rsidR="00772CEA">
              <w:rPr>
                <w:rFonts w:cs="Times New Roman"/>
                <w:sz w:val="20"/>
                <w:szCs w:val="20"/>
                <w:lang w:eastAsia="ru-RU"/>
              </w:rPr>
              <w:t xml:space="preserve"> «Сонатина»,</w:t>
            </w:r>
            <w:r w:rsidR="002F009A">
              <w:rPr>
                <w:rFonts w:cs="Times New Roman"/>
                <w:sz w:val="20"/>
                <w:szCs w:val="20"/>
                <w:lang w:eastAsia="ru-RU"/>
              </w:rPr>
              <w:t xml:space="preserve"> Гендель «Менуэт»</w:t>
            </w:r>
          </w:p>
        </w:tc>
        <w:tc>
          <w:tcPr>
            <w:tcW w:w="2835" w:type="dxa"/>
          </w:tcPr>
          <w:p w14:paraId="648FDA7A" w14:textId="56EAD867" w:rsidR="0026617B" w:rsidRPr="00440E66" w:rsidRDefault="0026617B" w:rsidP="0026617B">
            <w:pPr>
              <w:rPr>
                <w:i/>
                <w:iCs/>
              </w:rPr>
            </w:pPr>
            <w:proofErr w:type="spellStart"/>
            <w:r w:rsidRPr="00440E66">
              <w:rPr>
                <w:i/>
                <w:iCs/>
                <w:sz w:val="20"/>
              </w:rPr>
              <w:t>WhatsA</w:t>
            </w:r>
            <w:proofErr w:type="gramStart"/>
            <w:r w:rsidRPr="00440E66">
              <w:rPr>
                <w:i/>
                <w:iCs/>
                <w:sz w:val="20"/>
              </w:rPr>
              <w:t>рр</w:t>
            </w:r>
            <w:proofErr w:type="spellEnd"/>
            <w:proofErr w:type="gramEnd"/>
          </w:p>
        </w:tc>
      </w:tr>
      <w:tr w:rsidR="0026617B" w14:paraId="502EB3F8" w14:textId="77777777" w:rsidTr="00075705">
        <w:tc>
          <w:tcPr>
            <w:tcW w:w="4957" w:type="dxa"/>
          </w:tcPr>
          <w:p w14:paraId="362856E5" w14:textId="74AD832D" w:rsidR="0026617B" w:rsidRDefault="002F009A" w:rsidP="0026617B">
            <w:r>
              <w:t>Козлова Вика</w:t>
            </w:r>
          </w:p>
        </w:tc>
        <w:tc>
          <w:tcPr>
            <w:tcW w:w="2976" w:type="dxa"/>
          </w:tcPr>
          <w:p w14:paraId="449A5B05" w14:textId="5360895D" w:rsidR="0026617B" w:rsidRDefault="002F009A" w:rsidP="0026617B">
            <w:r>
              <w:t>7</w:t>
            </w:r>
          </w:p>
        </w:tc>
        <w:tc>
          <w:tcPr>
            <w:tcW w:w="4253" w:type="dxa"/>
          </w:tcPr>
          <w:p w14:paraId="70A2A1C2" w14:textId="4646BCB8" w:rsidR="0026617B" w:rsidRDefault="0026617B" w:rsidP="0026617B">
            <w:r w:rsidRPr="003A4FEC">
              <w:rPr>
                <w:rFonts w:cs="Times New Roman"/>
                <w:sz w:val="20"/>
                <w:szCs w:val="20"/>
                <w:lang w:eastAsia="ru-RU"/>
              </w:rPr>
              <w:t xml:space="preserve">Изучение полифонии, произведений крупной формы, пьес развернутых </w:t>
            </w:r>
            <w:proofErr w:type="spellStart"/>
            <w:r w:rsidRPr="003A4FEC">
              <w:rPr>
                <w:rFonts w:cs="Times New Roman"/>
                <w:sz w:val="20"/>
                <w:szCs w:val="20"/>
                <w:lang w:eastAsia="ru-RU"/>
              </w:rPr>
              <w:t>форм</w:t>
            </w:r>
            <w:r w:rsidR="002F009A">
              <w:rPr>
                <w:rFonts w:cs="Times New Roman"/>
                <w:sz w:val="20"/>
                <w:szCs w:val="20"/>
                <w:lang w:eastAsia="ru-RU"/>
              </w:rPr>
              <w:t>работа</w:t>
            </w:r>
            <w:proofErr w:type="spellEnd"/>
            <w:r w:rsidR="002F009A">
              <w:rPr>
                <w:rFonts w:cs="Times New Roman"/>
                <w:sz w:val="20"/>
                <w:szCs w:val="20"/>
                <w:lang w:eastAsia="ru-RU"/>
              </w:rPr>
              <w:t xml:space="preserve"> над артистичностью исполнения в произведениях Моцарт «Сонатина До мажор»</w:t>
            </w:r>
            <w:proofErr w:type="gramStart"/>
            <w:r w:rsidR="002F009A">
              <w:rPr>
                <w:rFonts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  <w:r w:rsidR="002F009A">
              <w:rPr>
                <w:rFonts w:cs="Times New Roman"/>
                <w:sz w:val="20"/>
                <w:szCs w:val="20"/>
                <w:lang w:eastAsia="ru-RU"/>
              </w:rPr>
              <w:t>Прокофьев «Тарантелла»</w:t>
            </w:r>
          </w:p>
        </w:tc>
        <w:tc>
          <w:tcPr>
            <w:tcW w:w="2835" w:type="dxa"/>
          </w:tcPr>
          <w:p w14:paraId="2A24929A" w14:textId="0A7CB98B" w:rsidR="0026617B" w:rsidRPr="00440E66" w:rsidRDefault="0026617B" w:rsidP="0026617B">
            <w:pPr>
              <w:rPr>
                <w:i/>
                <w:iCs/>
              </w:rPr>
            </w:pPr>
            <w:proofErr w:type="spellStart"/>
            <w:r w:rsidRPr="00440E66">
              <w:rPr>
                <w:i/>
                <w:iCs/>
                <w:sz w:val="20"/>
              </w:rPr>
              <w:t>WhatsA</w:t>
            </w:r>
            <w:proofErr w:type="gramStart"/>
            <w:r w:rsidRPr="00440E66">
              <w:rPr>
                <w:i/>
                <w:iCs/>
                <w:sz w:val="20"/>
              </w:rPr>
              <w:t>рр</w:t>
            </w:r>
            <w:proofErr w:type="spellEnd"/>
            <w:proofErr w:type="gramEnd"/>
          </w:p>
        </w:tc>
      </w:tr>
      <w:tr w:rsidR="0026617B" w14:paraId="0D994D70" w14:textId="77777777" w:rsidTr="00075705">
        <w:tc>
          <w:tcPr>
            <w:tcW w:w="4957" w:type="dxa"/>
          </w:tcPr>
          <w:p w14:paraId="1A084CD1" w14:textId="785B5256" w:rsidR="0026617B" w:rsidRDefault="002F009A" w:rsidP="0026617B">
            <w:proofErr w:type="spellStart"/>
            <w:r>
              <w:t>Бикмуллина</w:t>
            </w:r>
            <w:proofErr w:type="spellEnd"/>
            <w:r>
              <w:t xml:space="preserve"> </w:t>
            </w:r>
            <w:proofErr w:type="spellStart"/>
            <w:r>
              <w:t>Залина</w:t>
            </w:r>
            <w:proofErr w:type="spellEnd"/>
          </w:p>
        </w:tc>
        <w:tc>
          <w:tcPr>
            <w:tcW w:w="2976" w:type="dxa"/>
          </w:tcPr>
          <w:p w14:paraId="4B77BEC6" w14:textId="0375CD6C" w:rsidR="0026617B" w:rsidRDefault="0026617B" w:rsidP="0026617B">
            <w:r>
              <w:t>1э</w:t>
            </w:r>
          </w:p>
        </w:tc>
        <w:tc>
          <w:tcPr>
            <w:tcW w:w="4253" w:type="dxa"/>
          </w:tcPr>
          <w:p w14:paraId="4BDE8B65" w14:textId="66B4C248" w:rsidR="0026617B" w:rsidRDefault="0026617B" w:rsidP="0026617B">
            <w:r w:rsidRPr="003A4FEC">
              <w:rPr>
                <w:rFonts w:cs="Times New Roman"/>
                <w:sz w:val="20"/>
                <w:szCs w:val="20"/>
              </w:rPr>
              <w:t>Овладение штрихом стаккато</w:t>
            </w:r>
            <w:r w:rsidR="001A4CF3">
              <w:rPr>
                <w:rFonts w:cs="Times New Roman"/>
                <w:sz w:val="20"/>
                <w:szCs w:val="20"/>
              </w:rPr>
              <w:t xml:space="preserve"> в джазовой </w:t>
            </w:r>
            <w:proofErr w:type="spellStart"/>
            <w:r w:rsidR="001A4CF3">
              <w:rPr>
                <w:rFonts w:cs="Times New Roman"/>
                <w:sz w:val="20"/>
                <w:szCs w:val="20"/>
              </w:rPr>
              <w:t>музыке</w:t>
            </w:r>
            <w:proofErr w:type="gramStart"/>
            <w:r w:rsidR="001A4CF3">
              <w:rPr>
                <w:rFonts w:cs="Times New Roman"/>
                <w:sz w:val="20"/>
                <w:szCs w:val="20"/>
              </w:rPr>
              <w:t>.</w:t>
            </w:r>
            <w:r w:rsidRPr="003A4FEC">
              <w:rPr>
                <w:rFonts w:cs="Times New Roman"/>
                <w:sz w:val="20"/>
                <w:szCs w:val="20"/>
              </w:rPr>
              <w:t>.</w:t>
            </w:r>
            <w:proofErr w:type="gramEnd"/>
            <w:r w:rsidRPr="003A4FEC">
              <w:rPr>
                <w:rFonts w:cs="Times New Roman"/>
                <w:sz w:val="20"/>
                <w:szCs w:val="20"/>
              </w:rPr>
              <w:t>Смешивание</w:t>
            </w:r>
            <w:proofErr w:type="spellEnd"/>
            <w:r w:rsidRPr="003A4FEC">
              <w:rPr>
                <w:rFonts w:cs="Times New Roman"/>
                <w:sz w:val="20"/>
                <w:szCs w:val="20"/>
              </w:rPr>
              <w:t xml:space="preserve"> регистров, переходные ноты</w:t>
            </w:r>
            <w:r w:rsidR="002F009A">
              <w:rPr>
                <w:rFonts w:cs="Times New Roman"/>
                <w:sz w:val="20"/>
                <w:szCs w:val="20"/>
              </w:rPr>
              <w:t xml:space="preserve"> в произведениях Бакиров «Танец» и </w:t>
            </w:r>
            <w:proofErr w:type="spellStart"/>
            <w:r w:rsidR="002F009A">
              <w:rPr>
                <w:rFonts w:cs="Times New Roman"/>
                <w:sz w:val="20"/>
                <w:szCs w:val="20"/>
              </w:rPr>
              <w:t>Яхин</w:t>
            </w:r>
            <w:proofErr w:type="spellEnd"/>
            <w:r w:rsidR="002F009A">
              <w:rPr>
                <w:rFonts w:cs="Times New Roman"/>
                <w:sz w:val="20"/>
                <w:szCs w:val="20"/>
              </w:rPr>
              <w:t xml:space="preserve"> «Песня»</w:t>
            </w:r>
          </w:p>
        </w:tc>
        <w:tc>
          <w:tcPr>
            <w:tcW w:w="2835" w:type="dxa"/>
          </w:tcPr>
          <w:p w14:paraId="339676E3" w14:textId="4DCE8354" w:rsidR="0026617B" w:rsidRPr="00440E66" w:rsidRDefault="0026617B" w:rsidP="0026617B">
            <w:pPr>
              <w:rPr>
                <w:i/>
                <w:iCs/>
              </w:rPr>
            </w:pPr>
            <w:proofErr w:type="spellStart"/>
            <w:r w:rsidRPr="00440E66">
              <w:rPr>
                <w:i/>
                <w:iCs/>
                <w:sz w:val="20"/>
              </w:rPr>
              <w:t>WhatsA</w:t>
            </w:r>
            <w:proofErr w:type="gramStart"/>
            <w:r w:rsidRPr="00440E66">
              <w:rPr>
                <w:i/>
                <w:iCs/>
                <w:sz w:val="20"/>
              </w:rPr>
              <w:t>рр</w:t>
            </w:r>
            <w:proofErr w:type="spellEnd"/>
            <w:proofErr w:type="gramEnd"/>
          </w:p>
        </w:tc>
      </w:tr>
    </w:tbl>
    <w:p w14:paraId="75A7969D" w14:textId="12384D79" w:rsidR="009F5F7D" w:rsidRDefault="009F5F7D"/>
    <w:sectPr w:rsidR="009F5F7D" w:rsidSect="000B55FF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BE1"/>
    <w:rsid w:val="00075705"/>
    <w:rsid w:val="000B55FF"/>
    <w:rsid w:val="00121BCA"/>
    <w:rsid w:val="001A4CF3"/>
    <w:rsid w:val="0026617B"/>
    <w:rsid w:val="002F009A"/>
    <w:rsid w:val="00392A3D"/>
    <w:rsid w:val="00440E66"/>
    <w:rsid w:val="00610CEC"/>
    <w:rsid w:val="00772CEA"/>
    <w:rsid w:val="00904743"/>
    <w:rsid w:val="009F5F7D"/>
    <w:rsid w:val="00A93BE1"/>
    <w:rsid w:val="00AC0D13"/>
    <w:rsid w:val="00B83A6C"/>
    <w:rsid w:val="00D9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F34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5F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5F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3244F-D009-4224-9736-120C07ED3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УДАЧНОГО  ДНЯ!</dc:creator>
  <cp:lastModifiedBy>ACER</cp:lastModifiedBy>
  <cp:revision>2</cp:revision>
  <dcterms:created xsi:type="dcterms:W3CDTF">2020-04-09T16:56:00Z</dcterms:created>
  <dcterms:modified xsi:type="dcterms:W3CDTF">2020-04-09T16:56:00Z</dcterms:modified>
</cp:coreProperties>
</file>